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44" w:rsidRPr="00342D11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53C44" w:rsidRPr="00342D11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50029" w:rsidRPr="00342D11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2D1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13-м</w:t>
      </w:r>
    </w:p>
    <w:p w:rsidR="00450029" w:rsidRPr="00342D11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2D11">
        <w:rPr>
          <w:rFonts w:ascii="Times New Roman" w:eastAsia="Times New Roman" w:hAnsi="Times New Roman" w:cs="Times New Roman"/>
          <w:sz w:val="18"/>
          <w:szCs w:val="18"/>
          <w:lang w:eastAsia="ru-RU"/>
        </w:rPr>
        <w:t>к Генеральн</w:t>
      </w:r>
      <w:r w:rsidR="00A93D8B" w:rsidRPr="00342D11">
        <w:rPr>
          <w:rFonts w:ascii="Times New Roman" w:eastAsia="Times New Roman" w:hAnsi="Times New Roman" w:cs="Times New Roman"/>
          <w:sz w:val="18"/>
          <w:szCs w:val="18"/>
          <w:lang w:eastAsia="ru-RU"/>
        </w:rPr>
        <w:t>ому тарифному соглашению на 202</w:t>
      </w:r>
      <w:r w:rsidR="00342D11" w:rsidRPr="00342D11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342D1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</w:t>
      </w:r>
    </w:p>
    <w:p w:rsidR="00DC534F" w:rsidRPr="00342D11" w:rsidRDefault="00DC534F" w:rsidP="00DC534F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73C05" w:rsidRPr="00053048" w:rsidRDefault="00973C05" w:rsidP="00022524">
      <w:pPr>
        <w:ind w:right="-283"/>
        <w:jc w:val="center"/>
        <w:rPr>
          <w:rFonts w:ascii="Times New Roman" w:hAnsi="Times New Roman" w:cs="Times New Roman"/>
          <w:b/>
        </w:rPr>
      </w:pPr>
      <w:r w:rsidRPr="00342D11">
        <w:rPr>
          <w:rFonts w:ascii="Times New Roman" w:hAnsi="Times New Roman" w:cs="Times New Roman"/>
          <w:b/>
        </w:rPr>
        <w:t>Тарифы на  молекулярно-генетические исследов</w:t>
      </w:r>
      <w:r w:rsidRPr="00342D11">
        <w:rPr>
          <w:rFonts w:ascii="Times New Roman" w:eastAsia="Calibri" w:hAnsi="Times New Roman" w:cs="Times New Roman"/>
          <w:b/>
          <w:iCs/>
        </w:rPr>
        <w:t>ания в амбулаторных</w:t>
      </w:r>
      <w:r w:rsidR="00F908B4" w:rsidRPr="00342D11">
        <w:rPr>
          <w:rFonts w:ascii="Times New Roman" w:eastAsia="Calibri" w:hAnsi="Times New Roman" w:cs="Times New Roman"/>
          <w:b/>
          <w:iCs/>
        </w:rPr>
        <w:t xml:space="preserve"> условиях</w:t>
      </w:r>
      <w:r w:rsidRPr="00342D11">
        <w:rPr>
          <w:rFonts w:ascii="Times New Roman" w:eastAsia="Calibri" w:hAnsi="Times New Roman" w:cs="Times New Roman"/>
          <w:b/>
          <w:iCs/>
        </w:rPr>
        <w:t xml:space="preserve"> </w:t>
      </w:r>
      <w:r w:rsidR="00F908B4" w:rsidRPr="00342D11">
        <w:rPr>
          <w:rFonts w:ascii="Times New Roman" w:hAnsi="Times New Roman" w:cs="Times New Roman"/>
          <w:b/>
        </w:rPr>
        <w:t>с целью диагностики онкологических заболеваний</w:t>
      </w:r>
      <w:r w:rsidR="00022524" w:rsidRPr="00342D11">
        <w:rPr>
          <w:rFonts w:ascii="Times New Roman" w:hAnsi="Times New Roman" w:cs="Times New Roman"/>
          <w:b/>
        </w:rPr>
        <w:t xml:space="preserve">               </w:t>
      </w:r>
      <w:r w:rsidR="00F908B4" w:rsidRPr="00342D11">
        <w:rPr>
          <w:rFonts w:ascii="Times New Roman" w:hAnsi="Times New Roman" w:cs="Times New Roman"/>
          <w:b/>
        </w:rPr>
        <w:t xml:space="preserve"> и подбора противоопухолевой лекарственной терапии </w:t>
      </w:r>
      <w:r w:rsidR="00BF5367" w:rsidRPr="00053048">
        <w:rPr>
          <w:rFonts w:ascii="Times New Roman" w:hAnsi="Times New Roman" w:cs="Times New Roman"/>
          <w:b/>
        </w:rPr>
        <w:t xml:space="preserve">с </w:t>
      </w:r>
      <w:r w:rsidR="009300A8" w:rsidRPr="00053048">
        <w:rPr>
          <w:rFonts w:ascii="Times New Roman" w:hAnsi="Times New Roman" w:cs="Times New Roman"/>
          <w:b/>
        </w:rPr>
        <w:t>01.</w:t>
      </w:r>
      <w:r w:rsidR="00342D11" w:rsidRPr="00053048">
        <w:rPr>
          <w:rFonts w:ascii="Times New Roman" w:hAnsi="Times New Roman" w:cs="Times New Roman"/>
          <w:b/>
        </w:rPr>
        <w:t>0</w:t>
      </w:r>
      <w:r w:rsidR="007B0074" w:rsidRPr="00053048">
        <w:rPr>
          <w:rFonts w:ascii="Times New Roman" w:hAnsi="Times New Roman" w:cs="Times New Roman"/>
          <w:b/>
        </w:rPr>
        <w:t>1</w:t>
      </w:r>
      <w:r w:rsidR="009300A8" w:rsidRPr="00053048">
        <w:rPr>
          <w:rFonts w:ascii="Times New Roman" w:hAnsi="Times New Roman" w:cs="Times New Roman"/>
          <w:b/>
        </w:rPr>
        <w:t>.202</w:t>
      </w:r>
      <w:r w:rsidR="00342D11" w:rsidRPr="00053048">
        <w:rPr>
          <w:rFonts w:ascii="Times New Roman" w:hAnsi="Times New Roman" w:cs="Times New Roman"/>
          <w:b/>
        </w:rPr>
        <w:t>2</w:t>
      </w:r>
      <w:r w:rsidR="009300A8" w:rsidRPr="00053048">
        <w:rPr>
          <w:rFonts w:ascii="Times New Roman" w:hAnsi="Times New Roman" w:cs="Times New Roman"/>
          <w:b/>
        </w:rPr>
        <w:t xml:space="preserve"> по 3</w:t>
      </w:r>
      <w:r w:rsidR="007B0074" w:rsidRPr="00053048">
        <w:rPr>
          <w:rFonts w:ascii="Times New Roman" w:hAnsi="Times New Roman" w:cs="Times New Roman"/>
          <w:b/>
        </w:rPr>
        <w:t>1</w:t>
      </w:r>
      <w:r w:rsidR="009300A8" w:rsidRPr="00053048">
        <w:rPr>
          <w:rFonts w:ascii="Times New Roman" w:hAnsi="Times New Roman" w:cs="Times New Roman"/>
          <w:b/>
        </w:rPr>
        <w:t>.</w:t>
      </w:r>
      <w:r w:rsidR="007B0074" w:rsidRPr="00053048">
        <w:rPr>
          <w:rFonts w:ascii="Times New Roman" w:hAnsi="Times New Roman" w:cs="Times New Roman"/>
          <w:b/>
        </w:rPr>
        <w:t>12</w:t>
      </w:r>
      <w:r w:rsidR="009300A8" w:rsidRPr="00053048">
        <w:rPr>
          <w:rFonts w:ascii="Times New Roman" w:hAnsi="Times New Roman" w:cs="Times New Roman"/>
          <w:b/>
        </w:rPr>
        <w:t>.202</w:t>
      </w:r>
      <w:r w:rsidR="00342D11" w:rsidRPr="00053048">
        <w:rPr>
          <w:rFonts w:ascii="Times New Roman" w:hAnsi="Times New Roman" w:cs="Times New Roman"/>
          <w:b/>
        </w:rPr>
        <w:t>2</w:t>
      </w:r>
    </w:p>
    <w:p w:rsidR="00F908B4" w:rsidRPr="00342D11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08B4" w:rsidRPr="00342D11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e"/>
        <w:tblW w:w="15417" w:type="dxa"/>
        <w:tblLayout w:type="fixed"/>
        <w:tblLook w:val="04A0"/>
      </w:tblPr>
      <w:tblGrid>
        <w:gridCol w:w="1242"/>
        <w:gridCol w:w="1909"/>
        <w:gridCol w:w="1777"/>
        <w:gridCol w:w="2835"/>
        <w:gridCol w:w="1701"/>
        <w:gridCol w:w="2693"/>
        <w:gridCol w:w="1265"/>
        <w:gridCol w:w="1995"/>
      </w:tblGrid>
      <w:tr w:rsidR="00A45F4A" w:rsidRPr="00342D11" w:rsidTr="009300A8">
        <w:trPr>
          <w:trHeight w:val="457"/>
        </w:trPr>
        <w:tc>
          <w:tcPr>
            <w:tcW w:w="1242" w:type="dxa"/>
            <w:vAlign w:val="center"/>
          </w:tcPr>
          <w:p w:rsidR="00A45F4A" w:rsidRPr="00342D11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909" w:type="dxa"/>
            <w:vAlign w:val="center"/>
          </w:tcPr>
          <w:p w:rsidR="00A45F4A" w:rsidRPr="00342D11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A45F4A" w:rsidRPr="00342D11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тарифа</w:t>
            </w:r>
          </w:p>
        </w:tc>
        <w:tc>
          <w:tcPr>
            <w:tcW w:w="1777" w:type="dxa"/>
            <w:vAlign w:val="center"/>
          </w:tcPr>
          <w:p w:rsidR="00A45F4A" w:rsidRPr="00342D11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Нозология</w:t>
            </w:r>
          </w:p>
        </w:tc>
        <w:tc>
          <w:tcPr>
            <w:tcW w:w="2835" w:type="dxa"/>
            <w:vAlign w:val="center"/>
          </w:tcPr>
          <w:p w:rsidR="00A45F4A" w:rsidRPr="00342D11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Исследование</w:t>
            </w:r>
          </w:p>
        </w:tc>
        <w:tc>
          <w:tcPr>
            <w:tcW w:w="1701" w:type="dxa"/>
            <w:vAlign w:val="center"/>
          </w:tcPr>
          <w:p w:rsidR="00A45F4A" w:rsidRPr="00342D11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Таргетная             терапия</w:t>
            </w:r>
          </w:p>
        </w:tc>
        <w:tc>
          <w:tcPr>
            <w:tcW w:w="2693" w:type="dxa"/>
            <w:vAlign w:val="center"/>
          </w:tcPr>
          <w:p w:rsidR="00A45F4A" w:rsidRPr="00342D11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Основание</w:t>
            </w:r>
          </w:p>
        </w:tc>
        <w:tc>
          <w:tcPr>
            <w:tcW w:w="1265" w:type="dxa"/>
            <w:vAlign w:val="center"/>
          </w:tcPr>
          <w:p w:rsidR="00A45F4A" w:rsidRPr="00342D11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Тариф, руб.</w:t>
            </w:r>
          </w:p>
        </w:tc>
        <w:tc>
          <w:tcPr>
            <w:tcW w:w="1995" w:type="dxa"/>
          </w:tcPr>
          <w:p w:rsidR="00A45F4A" w:rsidRPr="00342D11" w:rsidRDefault="00F908B4" w:rsidP="0002252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A45F4A" w:rsidRPr="00342D11">
              <w:rPr>
                <w:rFonts w:ascii="Times New Roman" w:hAnsi="Times New Roman" w:cs="Times New Roman"/>
                <w:b/>
                <w:sz w:val="18"/>
                <w:szCs w:val="18"/>
              </w:rPr>
              <w:t>римечание</w:t>
            </w:r>
          </w:p>
        </w:tc>
      </w:tr>
      <w:tr w:rsidR="00A45F4A" w:rsidRPr="00342D11" w:rsidTr="009300A8">
        <w:tc>
          <w:tcPr>
            <w:tcW w:w="1242" w:type="dxa"/>
          </w:tcPr>
          <w:p w:rsidR="00A45F4A" w:rsidRPr="00342D11" w:rsidRDefault="00A45F4A" w:rsidP="003F5E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RAS</w:t>
            </w:r>
          </w:p>
        </w:tc>
        <w:tc>
          <w:tcPr>
            <w:tcW w:w="1909" w:type="dxa"/>
          </w:tcPr>
          <w:p w:rsidR="00A45F4A" w:rsidRPr="00342D11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гене KRAS  и NRAS в биопсийном материале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С18, С19</w:t>
            </w:r>
          </w:p>
          <w:p w:rsidR="00A45F4A" w:rsidRPr="00342D11" w:rsidRDefault="00A45F4A" w:rsidP="00D47149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</w:tc>
        <w:tc>
          <w:tcPr>
            <w:tcW w:w="2835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A27.30.006 Молекулярно-генетическое исследование мутаций в гене KRAS в биопсийном (операционном) материале</w:t>
            </w:r>
          </w:p>
          <w:p w:rsidR="006F50F4" w:rsidRPr="00342D11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873" w:rsidRPr="00342D11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C84873" w:rsidRPr="00342D11" w:rsidRDefault="00C84873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911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A27.30.007 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1701" w:type="dxa"/>
          </w:tcPr>
          <w:p w:rsidR="00A45F4A" w:rsidRPr="00342D11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цетуксимаб, </w:t>
            </w:r>
          </w:p>
          <w:p w:rsidR="00A45F4A" w:rsidRPr="00342D11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панитумумаб</w:t>
            </w:r>
          </w:p>
        </w:tc>
        <w:tc>
          <w:tcPr>
            <w:tcW w:w="2693" w:type="dxa"/>
          </w:tcPr>
          <w:p w:rsidR="00A45F4A" w:rsidRPr="00342D11" w:rsidRDefault="00A45F4A" w:rsidP="00FA1D25">
            <w:pPr>
              <w:pStyle w:val="af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 xml:space="preserve">Клинические рекомендации «Рак прямой кишки» КР554 </w:t>
            </w:r>
          </w:p>
          <w:p w:rsidR="00A45F4A" w:rsidRPr="00342D11" w:rsidRDefault="00A45F4A" w:rsidP="00AA2921">
            <w:pPr>
              <w:pStyle w:val="af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Клинические рекомендации «Рак ободочной кишки и ректосигмоидного отдела» КР396/1</w:t>
            </w:r>
          </w:p>
        </w:tc>
        <w:tc>
          <w:tcPr>
            <w:tcW w:w="1265" w:type="dxa"/>
            <w:vAlign w:val="center"/>
          </w:tcPr>
          <w:p w:rsidR="00A45F4A" w:rsidRPr="00342D11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10 309,00</w:t>
            </w:r>
          </w:p>
        </w:tc>
        <w:tc>
          <w:tcPr>
            <w:tcW w:w="1995" w:type="dxa"/>
          </w:tcPr>
          <w:p w:rsidR="00A45F4A" w:rsidRPr="00342D11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342D11" w:rsidTr="009300A8">
        <w:tc>
          <w:tcPr>
            <w:tcW w:w="1242" w:type="dxa"/>
          </w:tcPr>
          <w:p w:rsidR="00A45F4A" w:rsidRPr="00342D11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EGFR</w:t>
            </w:r>
          </w:p>
        </w:tc>
        <w:tc>
          <w:tcPr>
            <w:tcW w:w="1909" w:type="dxa"/>
          </w:tcPr>
          <w:p w:rsidR="00A45F4A" w:rsidRPr="00342D11" w:rsidRDefault="00A45F4A" w:rsidP="0009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Молекулярно-генетическое исследование мутаций в гене EGFR </w:t>
            </w:r>
          </w:p>
        </w:tc>
        <w:tc>
          <w:tcPr>
            <w:tcW w:w="1777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С34 </w:t>
            </w:r>
          </w:p>
        </w:tc>
        <w:tc>
          <w:tcPr>
            <w:tcW w:w="2835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A27.30.016 Молекулярно-генетическое исследование мутаций в гене EGFR в биопсийном (операционном) материале</w:t>
            </w:r>
          </w:p>
          <w:p w:rsidR="0009129E" w:rsidRPr="00342D11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342D11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</w:p>
          <w:p w:rsidR="0009129E" w:rsidRPr="00342D11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342D11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A27.30.104 Молекулярно-генетическое исследование мутаций в гене EGFR в цитологических образцах</w:t>
            </w:r>
          </w:p>
          <w:p w:rsidR="00B11FAA" w:rsidRPr="00342D11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09129E" w:rsidRPr="00342D11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09129E" w:rsidRPr="00342D11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342D11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A27.05.062 Молекулярно-генетическое исследование мутаций в гене EGFR в крови методом ПЦР</w:t>
            </w:r>
          </w:p>
          <w:p w:rsidR="00B11FAA" w:rsidRPr="00342D11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гефитиниб,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эрлотиниб,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афатиниб,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осимертиниб,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кризотиниб,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церитиниб,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алектиниб</w:t>
            </w:r>
          </w:p>
        </w:tc>
        <w:tc>
          <w:tcPr>
            <w:tcW w:w="2693" w:type="dxa"/>
          </w:tcPr>
          <w:p w:rsidR="00B11FAA" w:rsidRPr="00342D11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342D11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342D11" w:rsidRDefault="00B11FAA" w:rsidP="00B11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бронхов и легкого» КР30/1</w:t>
            </w:r>
          </w:p>
        </w:tc>
        <w:tc>
          <w:tcPr>
            <w:tcW w:w="1265" w:type="dxa"/>
            <w:vAlign w:val="center"/>
          </w:tcPr>
          <w:p w:rsidR="00A45F4A" w:rsidRPr="00342D11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5 500,00</w:t>
            </w:r>
          </w:p>
        </w:tc>
        <w:tc>
          <w:tcPr>
            <w:tcW w:w="1995" w:type="dxa"/>
          </w:tcPr>
          <w:p w:rsidR="00A45F4A" w:rsidRPr="00342D11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342D11" w:rsidTr="009300A8">
        <w:tc>
          <w:tcPr>
            <w:tcW w:w="1242" w:type="dxa"/>
          </w:tcPr>
          <w:p w:rsidR="00A45F4A" w:rsidRPr="00342D11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BRAF</w:t>
            </w:r>
          </w:p>
        </w:tc>
        <w:tc>
          <w:tcPr>
            <w:tcW w:w="1909" w:type="dxa"/>
          </w:tcPr>
          <w:p w:rsidR="00A45F4A" w:rsidRPr="00342D11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мутации V600 BRAF</w:t>
            </w:r>
          </w:p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342D11" w:rsidRDefault="00A45F4A" w:rsidP="00AC67DA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С43 </w:t>
            </w:r>
          </w:p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D073B8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342D11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С18, С19 </w:t>
            </w:r>
          </w:p>
          <w:p w:rsidR="00A45F4A" w:rsidRPr="00342D11" w:rsidRDefault="00A45F4A" w:rsidP="001542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С91.4</w:t>
            </w:r>
          </w:p>
          <w:p w:rsidR="00B11FAA" w:rsidRPr="00342D11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342D11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С34</w:t>
            </w:r>
          </w:p>
        </w:tc>
        <w:tc>
          <w:tcPr>
            <w:tcW w:w="2835" w:type="dxa"/>
          </w:tcPr>
          <w:p w:rsidR="00B11FAA" w:rsidRPr="00342D11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342D11" w:rsidRDefault="00B11FAA" w:rsidP="00FA1D25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A27.30.008 Молекулярно-генетическое исследование мутации в гене BRAF в биопсийном (операционном) </w:t>
            </w: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материале</w:t>
            </w:r>
          </w:p>
          <w:p w:rsidR="00B11FAA" w:rsidRPr="00342D11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дабрафениб,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траметиниб,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вемурафениб,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кобиметениб, </w:t>
            </w: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иматиниб</w:t>
            </w:r>
          </w:p>
          <w:p w:rsidR="009D7E05" w:rsidRPr="00342D11" w:rsidRDefault="009D7E05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E05" w:rsidRPr="00342D11" w:rsidRDefault="009D7E05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lastRenderedPageBreak/>
              <w:t xml:space="preserve">Клинические рекомендации «Меланома кожи и слизистых оболочек» КР546/1 </w:t>
            </w:r>
          </w:p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 xml:space="preserve">Клинические рекомендации </w:t>
            </w:r>
            <w:r w:rsidRPr="00342D11">
              <w:rPr>
                <w:sz w:val="18"/>
                <w:szCs w:val="18"/>
              </w:rPr>
              <w:br/>
            </w:r>
            <w:r w:rsidRPr="00342D11">
              <w:rPr>
                <w:sz w:val="18"/>
                <w:szCs w:val="18"/>
              </w:rPr>
              <w:lastRenderedPageBreak/>
              <w:t xml:space="preserve">«Рак прямой кишки» КР554 </w:t>
            </w:r>
          </w:p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 xml:space="preserve">Клинические рекомендации </w:t>
            </w:r>
            <w:r w:rsidRPr="00342D11">
              <w:rPr>
                <w:sz w:val="18"/>
                <w:szCs w:val="18"/>
              </w:rPr>
              <w:br/>
              <w:t xml:space="preserve">«Рак ободочной кишки </w:t>
            </w:r>
            <w:r w:rsidRPr="00342D11">
              <w:rPr>
                <w:sz w:val="18"/>
                <w:szCs w:val="18"/>
              </w:rPr>
              <w:br/>
              <w:t>и ректосигмоидного отдела» КР396/1</w:t>
            </w:r>
          </w:p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342D11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Клинические рекомендации «Волосатоклеточный лейкоз» КР130/1</w:t>
            </w:r>
          </w:p>
          <w:p w:rsidR="00B11FAA" w:rsidRPr="00342D11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B11FAA" w:rsidRPr="00342D11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342D11" w:rsidRDefault="00B11FAA" w:rsidP="00B11FAA">
            <w:pPr>
              <w:pStyle w:val="af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342D11">
              <w:rPr>
                <w:iCs/>
                <w:sz w:val="18"/>
                <w:szCs w:val="18"/>
              </w:rPr>
              <w:t>бронхов и легкого» КР30/1</w:t>
            </w:r>
          </w:p>
          <w:p w:rsidR="00B11FAA" w:rsidRPr="00342D11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45F4A" w:rsidRPr="00342D11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lastRenderedPageBreak/>
              <w:t>5 508,00</w:t>
            </w:r>
          </w:p>
        </w:tc>
        <w:tc>
          <w:tcPr>
            <w:tcW w:w="1995" w:type="dxa"/>
          </w:tcPr>
          <w:p w:rsidR="00A45F4A" w:rsidRPr="00342D11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342D11" w:rsidTr="009300A8">
        <w:tc>
          <w:tcPr>
            <w:tcW w:w="1242" w:type="dxa"/>
          </w:tcPr>
          <w:p w:rsidR="00A45F4A" w:rsidRPr="00342D11" w:rsidRDefault="00A45F4A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mgi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BR</w:t>
            </w: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</w:t>
            </w:r>
          </w:p>
        </w:tc>
        <w:tc>
          <w:tcPr>
            <w:tcW w:w="1909" w:type="dxa"/>
          </w:tcPr>
          <w:p w:rsidR="00A45F4A" w:rsidRPr="00342D11" w:rsidRDefault="00A45F4A" w:rsidP="008A5A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генах BRCA1 и BRCA2 в крови</w:t>
            </w:r>
          </w:p>
        </w:tc>
        <w:tc>
          <w:tcPr>
            <w:tcW w:w="1777" w:type="dxa"/>
          </w:tcPr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С48 </w:t>
            </w:r>
          </w:p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C56 </w:t>
            </w:r>
          </w:p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342D11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С57</w:t>
            </w:r>
          </w:p>
          <w:p w:rsidR="003F5BFB" w:rsidRPr="00342D11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342D11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С50</w:t>
            </w:r>
          </w:p>
        </w:tc>
        <w:tc>
          <w:tcPr>
            <w:tcW w:w="2835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A27.05.040 Молекулярно-генетическое исследование мутаций в генах BRCA1 и BRCA2 в крови</w:t>
            </w:r>
          </w:p>
          <w:p w:rsidR="003F5BFB" w:rsidRPr="00342D11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342D11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342D11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олапариб</w:t>
            </w:r>
          </w:p>
        </w:tc>
        <w:tc>
          <w:tcPr>
            <w:tcW w:w="2693" w:type="dxa"/>
          </w:tcPr>
          <w:p w:rsidR="00A45F4A" w:rsidRPr="00342D11" w:rsidRDefault="00A45F4A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342D11">
              <w:rPr>
                <w:rFonts w:eastAsiaTheme="minorHAnsi"/>
                <w:sz w:val="18"/>
                <w:szCs w:val="18"/>
                <w:lang w:eastAsia="en-US"/>
              </w:rPr>
              <w:t xml:space="preserve">Клинические рекомендации </w:t>
            </w:r>
            <w:r w:rsidRPr="00342D11">
              <w:rPr>
                <w:rFonts w:eastAsiaTheme="minorHAnsi"/>
                <w:sz w:val="18"/>
                <w:szCs w:val="18"/>
                <w:lang w:eastAsia="en-US"/>
              </w:rPr>
              <w:br/>
              <w:t>«Рак яичников/ Рак маточной трубы/ Первичный рак брюшины» КР547</w:t>
            </w:r>
          </w:p>
          <w:p w:rsidR="003F5BFB" w:rsidRPr="00342D11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F5BFB" w:rsidRPr="00342D11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i/>
                <w:iCs/>
                <w:sz w:val="18"/>
                <w:szCs w:val="18"/>
                <w:u w:val="single"/>
                <w:lang w:eastAsia="en-US"/>
              </w:rPr>
            </w:pPr>
          </w:p>
          <w:p w:rsidR="003F5BFB" w:rsidRPr="00342D11" w:rsidRDefault="003F5BFB" w:rsidP="00524F08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342D11">
              <w:rPr>
                <w:rFonts w:eastAsiaTheme="minorHAnsi"/>
                <w:iCs/>
                <w:sz w:val="18"/>
                <w:szCs w:val="18"/>
                <w:lang w:eastAsia="en-US"/>
              </w:rPr>
              <w:t>«Рак молочной железы» КР379/1</w:t>
            </w:r>
          </w:p>
        </w:tc>
        <w:tc>
          <w:tcPr>
            <w:tcW w:w="1265" w:type="dxa"/>
            <w:vAlign w:val="center"/>
          </w:tcPr>
          <w:p w:rsidR="00A45F4A" w:rsidRPr="00342D11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918,00</w:t>
            </w:r>
          </w:p>
        </w:tc>
        <w:tc>
          <w:tcPr>
            <w:tcW w:w="1995" w:type="dxa"/>
          </w:tcPr>
          <w:p w:rsidR="00A45F4A" w:rsidRPr="00342D11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342D11" w:rsidTr="009300A8">
        <w:tc>
          <w:tcPr>
            <w:tcW w:w="1242" w:type="dxa"/>
          </w:tcPr>
          <w:p w:rsidR="002B6A4F" w:rsidRPr="00342D11" w:rsidRDefault="002B6A4F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</w:t>
            </w:r>
            <w:r w:rsidR="00053C44"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09" w:type="dxa"/>
          </w:tcPr>
          <w:p w:rsidR="002B6A4F" w:rsidRPr="00342D11" w:rsidRDefault="002B6A4F" w:rsidP="003D7D52">
            <w:pPr>
              <w:pStyle w:val="af"/>
              <w:rPr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  <w:lang w:eastAsia="en-US"/>
              </w:rPr>
              <w:t>FISH-исследование для определения предиктивных маркеров</w:t>
            </w:r>
          </w:p>
        </w:tc>
        <w:tc>
          <w:tcPr>
            <w:tcW w:w="1777" w:type="dxa"/>
          </w:tcPr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 50</w:t>
            </w: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С16</w:t>
            </w: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С34</w:t>
            </w:r>
          </w:p>
          <w:p w:rsidR="002B6A4F" w:rsidRPr="00342D11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A08.30.036 Определение амплификации гена HER2 методом флюоресцентной гибридизации in situ (FISH)</w:t>
            </w: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09129E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A27.30.017 Молекулярно-генетическое исследование транслокаций гена AL</w:t>
            </w:r>
            <w:proofErr w:type="gram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</w:p>
          <w:p w:rsidR="002B6A4F" w:rsidRPr="00342D11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трастузумаб, пертузумаб</w:t>
            </w: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трастузумаб</w:t>
            </w: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кризотиниб, алектиниб, церитиниб</w:t>
            </w:r>
          </w:p>
          <w:p w:rsidR="002B6A4F" w:rsidRPr="00342D11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342D11">
              <w:rPr>
                <w:rFonts w:eastAsiaTheme="minorHAnsi"/>
                <w:sz w:val="18"/>
                <w:szCs w:val="18"/>
                <w:lang w:eastAsia="en-US"/>
              </w:rPr>
              <w:t>КР379/1 Рак молочной железы</w:t>
            </w: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342D11">
              <w:rPr>
                <w:rFonts w:eastAsiaTheme="minorHAnsi"/>
                <w:sz w:val="18"/>
                <w:szCs w:val="18"/>
                <w:lang w:eastAsia="en-US"/>
              </w:rPr>
              <w:t>КР574/1 Рак желудка</w:t>
            </w: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342D11" w:rsidRDefault="002B6A4F" w:rsidP="006F50F4">
            <w:pPr>
              <w:pStyle w:val="af"/>
              <w:rPr>
                <w:rFonts w:eastAsiaTheme="minorHAnsi"/>
                <w:sz w:val="18"/>
                <w:szCs w:val="18"/>
                <w:lang w:eastAsia="en-US"/>
              </w:rPr>
            </w:pPr>
            <w:r w:rsidRPr="00342D11">
              <w:rPr>
                <w:rFonts w:eastAsiaTheme="minorHAnsi"/>
                <w:sz w:val="18"/>
                <w:szCs w:val="18"/>
                <w:lang w:eastAsia="en-US"/>
              </w:rPr>
              <w:t>КР30/1 «Злокачественное новообразование бронхов и легкого»</w:t>
            </w:r>
          </w:p>
          <w:p w:rsidR="002B6A4F" w:rsidRPr="00342D11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2B6A4F" w:rsidRPr="00342D11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  <w:lang w:val="en-US"/>
              </w:rPr>
              <w:t>18 343</w:t>
            </w:r>
            <w:r w:rsidRPr="00342D11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342D11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Определение амплификации гена HER2 методом флюоресцентной гибридизации in situ (FISH выполняется при спорном результате ИГХ анализа Her2 (++)</w:t>
            </w:r>
            <w:proofErr w:type="gramEnd"/>
          </w:p>
          <w:p w:rsidR="002B6A4F" w:rsidRPr="00342D11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342D11" w:rsidTr="00972D7D">
        <w:tc>
          <w:tcPr>
            <w:tcW w:w="1242" w:type="dxa"/>
          </w:tcPr>
          <w:p w:rsidR="002B6A4F" w:rsidRPr="00342D11" w:rsidRDefault="00053C44" w:rsidP="00972D7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mgiFISHp2</w:t>
            </w:r>
          </w:p>
        </w:tc>
        <w:tc>
          <w:tcPr>
            <w:tcW w:w="1909" w:type="dxa"/>
          </w:tcPr>
          <w:p w:rsidR="002B6A4F" w:rsidRPr="00342D11" w:rsidRDefault="002B6A4F" w:rsidP="00A93D8B">
            <w:pPr>
              <w:pStyle w:val="af"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342D11">
              <w:rPr>
                <w:rFonts w:eastAsiaTheme="minorHAnsi"/>
                <w:sz w:val="18"/>
                <w:szCs w:val="18"/>
              </w:rPr>
              <w:t xml:space="preserve">FISH-исследование </w:t>
            </w:r>
            <w:r w:rsidR="00A93D8B" w:rsidRPr="00342D11">
              <w:rPr>
                <w:rFonts w:eastAsiaTheme="minorHAnsi"/>
                <w:sz w:val="18"/>
                <w:szCs w:val="18"/>
              </w:rPr>
              <w:t>при заболеваниях лимфоидной и кроветворной ткани</w:t>
            </w:r>
          </w:p>
        </w:tc>
        <w:tc>
          <w:tcPr>
            <w:tcW w:w="1777" w:type="dxa"/>
          </w:tcPr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С82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С83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С85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С90</w:t>
            </w:r>
          </w:p>
          <w:p w:rsidR="002B6A4F" w:rsidRPr="00342D11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С91</w:t>
            </w:r>
          </w:p>
          <w:p w:rsidR="002B6A4F" w:rsidRPr="00342D11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С92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С93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С94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>46.9</w:t>
            </w:r>
          </w:p>
        </w:tc>
        <w:tc>
          <w:tcPr>
            <w:tcW w:w="2835" w:type="dxa"/>
          </w:tcPr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А27.05.001 Молекулярно-генетическое исследование минимальной остаточной болезни при лейкозах при помощи пациент - специфичных праймеров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А27.05.048 Молекулярно-генетическое исследование </w:t>
            </w:r>
            <w:r w:rsidRPr="00342D11">
              <w:rPr>
                <w:rFonts w:ascii="Times New Roman" w:hAnsi="Times New Roman"/>
                <w:sz w:val="18"/>
                <w:szCs w:val="18"/>
              </w:rPr>
              <w:lastRenderedPageBreak/>
              <w:t>мутаций в гене ТР53 в крови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А27.30.045 Определение трисомии 8 хромосомы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A27.30.096 Определение транслокации гена C-MYC</w:t>
            </w:r>
            <w:r w:rsidRPr="00342D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методом флюоресцентной гибридизации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А27.30.013 Молекулярно-генетическое исследование мутаций в гене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PDGFRA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A27.30.111</w:t>
            </w:r>
            <w:r w:rsidR="00022524" w:rsidRPr="00342D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>Определение транслокации t(11; 18) (q21; q21)</w:t>
            </w:r>
            <w:r w:rsidRPr="00342D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в биопсийном (операционном) материале методом флюоресцентной гибридизации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А.27.30.017 </w:t>
            </w:r>
            <w:r w:rsidR="00022524" w:rsidRPr="00342D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Молекулярно-генетическое исследование транслокаций гена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ALK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342D11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342D11" w:rsidRDefault="002B6A4F" w:rsidP="002B6A4F">
            <w:pPr>
              <w:suppressAutoHyphens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 xml:space="preserve">A27.30.107 </w:t>
            </w:r>
            <w:r w:rsidR="00022524" w:rsidRPr="00342D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Определение транслокации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>(14; 18) (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32;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21) в биопсийном (операционном) материале методом флюоресцентной гибридизации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342D1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lastRenderedPageBreak/>
              <w:t>азацитидин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бозутиниб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бортезомиб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дазатиниб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децитабин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ибрутиниб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иматиниб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карфилзомиб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леналидомид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нилотиниб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обинутузумаб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lastRenderedPageBreak/>
              <w:t>полатузумаб ведотин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помалидомид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ритуксимаб</w:t>
            </w:r>
          </w:p>
          <w:p w:rsidR="002B6A4F" w:rsidRPr="00342D11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третиноин</w:t>
            </w:r>
          </w:p>
        </w:tc>
        <w:tc>
          <w:tcPr>
            <w:tcW w:w="2693" w:type="dxa"/>
          </w:tcPr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342D11">
              <w:rPr>
                <w:rFonts w:eastAsiaTheme="minorHAnsi"/>
                <w:sz w:val="18"/>
                <w:szCs w:val="18"/>
              </w:rPr>
              <w:lastRenderedPageBreak/>
              <w:t xml:space="preserve">КР129 Агрессивные нефолликулярные лимфомы – диффузная крупноклеточная </w:t>
            </w:r>
            <w:r w:rsidR="00A93D8B" w:rsidRPr="00342D11">
              <w:rPr>
                <w:rFonts w:eastAsiaTheme="minorHAnsi"/>
                <w:sz w:val="18"/>
                <w:szCs w:val="18"/>
              </w:rPr>
              <w:br/>
            </w:r>
            <w:proofErr w:type="gramStart"/>
            <w:r w:rsidRPr="00342D11">
              <w:rPr>
                <w:rFonts w:eastAsiaTheme="minorHAnsi"/>
                <w:sz w:val="18"/>
                <w:szCs w:val="18"/>
              </w:rPr>
              <w:t>В-клеточная</w:t>
            </w:r>
            <w:proofErr w:type="gramEnd"/>
            <w:r w:rsidRPr="00342D11">
              <w:rPr>
                <w:rFonts w:eastAsiaTheme="minorHAnsi"/>
                <w:sz w:val="18"/>
                <w:szCs w:val="18"/>
              </w:rPr>
              <w:t xml:space="preserve"> лимфома, первичная медиастинальная </w:t>
            </w:r>
            <w:r w:rsidR="00A93D8B" w:rsidRPr="00342D11">
              <w:rPr>
                <w:rFonts w:eastAsiaTheme="minorHAnsi"/>
                <w:sz w:val="18"/>
                <w:szCs w:val="18"/>
              </w:rPr>
              <w:br/>
            </w:r>
            <w:r w:rsidRPr="00342D11">
              <w:rPr>
                <w:rFonts w:eastAsiaTheme="minorHAnsi"/>
                <w:sz w:val="18"/>
                <w:szCs w:val="18"/>
              </w:rPr>
              <w:t>В-клеточная лимфома, лимфома Беркитта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КР131 Острые миелоидные лейкозы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lastRenderedPageBreak/>
              <w:t>КР134 Хронический лимфоцитарный лейкоз / лимфома из малых лимфоцитов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КР135 Лимфома Беркитта у взрослых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КР136 Лимфома из клеток мантии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КР137 Лимфома маргинальной зоны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КР141 Миелодиспластический синдром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 xml:space="preserve">КР142 Хронический миелолейкоз 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КР143 Миелопролиферативные заболевания (МПЗ), протекающие с эозинофилией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 xml:space="preserve">КР144 Множественная миелома 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 xml:space="preserve">КР151 </w:t>
            </w:r>
            <w:proofErr w:type="gramStart"/>
            <w:r w:rsidRPr="00342D11">
              <w:rPr>
                <w:rFonts w:eastAsiaTheme="minorHAnsi"/>
                <w:sz w:val="18"/>
                <w:szCs w:val="18"/>
              </w:rPr>
              <w:t>Фолликулярная</w:t>
            </w:r>
            <w:proofErr w:type="gramEnd"/>
            <w:r w:rsidRPr="00342D11">
              <w:rPr>
                <w:rFonts w:eastAsiaTheme="minorHAnsi"/>
                <w:sz w:val="18"/>
                <w:szCs w:val="18"/>
              </w:rPr>
              <w:t xml:space="preserve"> лимфома у взрослых</w:t>
            </w: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342D11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val="uk-UA" w:eastAsia="en-US"/>
              </w:rPr>
            </w:pPr>
            <w:r w:rsidRPr="00342D11">
              <w:rPr>
                <w:rFonts w:eastAsiaTheme="minorHAnsi"/>
                <w:sz w:val="18"/>
                <w:szCs w:val="18"/>
              </w:rPr>
              <w:t>КР496 Острые лимфобластные лейкозы</w:t>
            </w:r>
          </w:p>
        </w:tc>
        <w:tc>
          <w:tcPr>
            <w:tcW w:w="1265" w:type="dxa"/>
            <w:vAlign w:val="center"/>
          </w:tcPr>
          <w:p w:rsidR="002B6A4F" w:rsidRPr="00342D11" w:rsidRDefault="00053C44" w:rsidP="00972D7D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  <w:lang w:val="en-US"/>
              </w:rPr>
              <w:lastRenderedPageBreak/>
              <w:t>18 343</w:t>
            </w:r>
            <w:r w:rsidRPr="00342D11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342D11" w:rsidRDefault="002B6A4F" w:rsidP="00972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393" w:rsidRPr="00342D11" w:rsidTr="00297849">
        <w:tc>
          <w:tcPr>
            <w:tcW w:w="1242" w:type="dxa"/>
          </w:tcPr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mgiBRCAngs</w:t>
            </w:r>
            <w:proofErr w:type="spellEnd"/>
          </w:p>
        </w:tc>
        <w:tc>
          <w:tcPr>
            <w:tcW w:w="1909" w:type="dxa"/>
          </w:tcPr>
          <w:p w:rsidR="00505393" w:rsidRPr="00342D11" w:rsidRDefault="00505393" w:rsidP="00297849">
            <w:pPr>
              <w:pStyle w:val="af"/>
              <w:rPr>
                <w:rFonts w:eastAsiaTheme="minorHAnsi"/>
                <w:sz w:val="18"/>
                <w:szCs w:val="18"/>
              </w:rPr>
            </w:pPr>
            <w:r w:rsidRPr="00342D11">
              <w:rPr>
                <w:rFonts w:eastAsiaTheme="minorHAnsi"/>
                <w:sz w:val="18"/>
                <w:szCs w:val="18"/>
              </w:rPr>
              <w:t xml:space="preserve">Молекулярно-генетическое исследование мутаций в генах BRCA1 и BRCA2 в крови методом </w:t>
            </w:r>
            <w:proofErr w:type="spellStart"/>
            <w:r w:rsidRPr="00342D11">
              <w:rPr>
                <w:rFonts w:eastAsiaTheme="minorHAnsi"/>
                <w:sz w:val="18"/>
                <w:szCs w:val="18"/>
              </w:rPr>
              <w:t>секвенирования</w:t>
            </w:r>
            <w:proofErr w:type="spellEnd"/>
            <w:r w:rsidRPr="00342D11">
              <w:rPr>
                <w:rFonts w:eastAsiaTheme="minorHAnsi"/>
                <w:sz w:val="18"/>
                <w:szCs w:val="18"/>
              </w:rPr>
              <w:t xml:space="preserve"> следующего </w:t>
            </w:r>
            <w:r w:rsidRPr="00342D11">
              <w:rPr>
                <w:rFonts w:eastAsiaTheme="minorHAnsi"/>
                <w:sz w:val="18"/>
                <w:szCs w:val="18"/>
              </w:rPr>
              <w:lastRenderedPageBreak/>
              <w:t>поколения</w:t>
            </w:r>
          </w:p>
        </w:tc>
        <w:tc>
          <w:tcPr>
            <w:tcW w:w="1777" w:type="dxa"/>
          </w:tcPr>
          <w:p w:rsidR="00505393" w:rsidRPr="00342D11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lastRenderedPageBreak/>
              <w:t>С48</w:t>
            </w:r>
          </w:p>
          <w:p w:rsidR="00505393" w:rsidRPr="00342D11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С50</w:t>
            </w:r>
          </w:p>
          <w:p w:rsidR="00505393" w:rsidRPr="00342D11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С56</w:t>
            </w:r>
          </w:p>
          <w:p w:rsidR="00505393" w:rsidRPr="00342D11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С57</w:t>
            </w:r>
          </w:p>
          <w:p w:rsidR="00505393" w:rsidRPr="00342D11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42D11">
              <w:rPr>
                <w:rFonts w:ascii="Times New Roman" w:hAnsi="Times New Roman"/>
                <w:sz w:val="18"/>
                <w:szCs w:val="18"/>
                <w:lang w:val="en-US"/>
              </w:rPr>
              <w:t>D05</w:t>
            </w:r>
          </w:p>
        </w:tc>
        <w:tc>
          <w:tcPr>
            <w:tcW w:w="2835" w:type="dxa"/>
          </w:tcPr>
          <w:p w:rsidR="00505393" w:rsidRPr="00342D11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342D11">
              <w:rPr>
                <w:rFonts w:ascii="Times New Roman" w:hAnsi="Times New Roman"/>
                <w:sz w:val="18"/>
                <w:szCs w:val="18"/>
              </w:rPr>
              <w:t>A27.05.040 Молекулярно-генетическое исследование мутаций в генах BRCA1 и BRCA2 в крови</w:t>
            </w:r>
          </w:p>
        </w:tc>
        <w:tc>
          <w:tcPr>
            <w:tcW w:w="1701" w:type="dxa"/>
          </w:tcPr>
          <w:p w:rsidR="00505393" w:rsidRPr="00342D11" w:rsidRDefault="00505393" w:rsidP="002978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2D11">
              <w:rPr>
                <w:rFonts w:ascii="Times New Roman" w:hAnsi="Times New Roman"/>
                <w:sz w:val="18"/>
                <w:szCs w:val="18"/>
              </w:rPr>
              <w:t>Олапариб</w:t>
            </w:r>
            <w:proofErr w:type="spellEnd"/>
          </w:p>
          <w:p w:rsidR="00505393" w:rsidRPr="00342D11" w:rsidRDefault="00505393" w:rsidP="002978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2D11">
              <w:rPr>
                <w:rFonts w:ascii="Times New Roman" w:hAnsi="Times New Roman"/>
                <w:sz w:val="18"/>
                <w:szCs w:val="18"/>
              </w:rPr>
              <w:t>Талазопариб</w:t>
            </w:r>
            <w:proofErr w:type="spellEnd"/>
          </w:p>
        </w:tc>
        <w:tc>
          <w:tcPr>
            <w:tcW w:w="2693" w:type="dxa"/>
          </w:tcPr>
          <w:p w:rsidR="00505393" w:rsidRPr="00342D11" w:rsidRDefault="00505393" w:rsidP="00297849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КР379 Рак молочной железы</w:t>
            </w:r>
          </w:p>
          <w:p w:rsidR="00505393" w:rsidRPr="00342D11" w:rsidRDefault="00505393" w:rsidP="00297849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505393" w:rsidRPr="00342D11" w:rsidRDefault="00505393" w:rsidP="00297849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КР547 Рак яичников / рак маточной трубы / первичный рак брюшины</w:t>
            </w:r>
          </w:p>
        </w:tc>
        <w:tc>
          <w:tcPr>
            <w:tcW w:w="1265" w:type="dxa"/>
            <w:vAlign w:val="center"/>
          </w:tcPr>
          <w:p w:rsidR="00505393" w:rsidRPr="00342D11" w:rsidRDefault="00505393" w:rsidP="007B0074">
            <w:pPr>
              <w:pStyle w:val="af"/>
              <w:jc w:val="center"/>
              <w:rPr>
                <w:sz w:val="18"/>
                <w:szCs w:val="18"/>
              </w:rPr>
            </w:pPr>
            <w:r w:rsidRPr="00342D11">
              <w:rPr>
                <w:sz w:val="18"/>
                <w:szCs w:val="18"/>
              </w:rPr>
              <w:t>2</w:t>
            </w:r>
            <w:r w:rsidR="007B0074" w:rsidRPr="00342D11">
              <w:rPr>
                <w:sz w:val="18"/>
                <w:szCs w:val="18"/>
              </w:rPr>
              <w:t>7</w:t>
            </w:r>
            <w:r w:rsidRPr="00342D11">
              <w:rPr>
                <w:sz w:val="18"/>
                <w:szCs w:val="18"/>
              </w:rPr>
              <w:t xml:space="preserve"> </w:t>
            </w:r>
            <w:r w:rsidR="007B0074" w:rsidRPr="00342D11">
              <w:rPr>
                <w:sz w:val="18"/>
                <w:szCs w:val="18"/>
              </w:rPr>
              <w:t>493</w:t>
            </w:r>
            <w:r w:rsidRPr="00342D11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При раке молочной железы исследование выполняется только при наличии одного из условий: возраст менее 50 лет; билатеральное заболевание;  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отягощенный семейный анамнеза у родственников первой линии (мать, сестра, дочь) по раку молочной железы либо раку яичников (учитываются только случаи заболевания до 65 лет); </w:t>
            </w:r>
            <w:proofErr w:type="spell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трижды-негативный</w:t>
            </w:r>
            <w:proofErr w:type="spellEnd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ER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342D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</w:t>
            </w: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/HER2-отрицательный) тип опухоли; наличие диагноза рака яичников;</w:t>
            </w:r>
            <w:proofErr w:type="gramEnd"/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При раке яичников, раке маточной трубы, первичном раке брюшины исследование выполняется только при следующем гистологическом типе опухоли: серозная или </w:t>
            </w:r>
            <w:proofErr w:type="spell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эндометриоидная</w:t>
            </w:r>
            <w:proofErr w:type="spellEnd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bookmarkStart w:id="0" w:name="_GoBack"/>
            <w:bookmarkEnd w:id="0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арцинома высокой степени злокачественности. </w:t>
            </w: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Условиями для выполнения исследования при любом диагнозе является:</w:t>
            </w: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- наличие отрицательного результата исследования мутации в генах BRCA 1/2, выполненного методом ПЦР;</w:t>
            </w: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2D11">
              <w:rPr>
                <w:rFonts w:ascii="Times New Roman" w:hAnsi="Times New Roman" w:cs="Times New Roman"/>
                <w:sz w:val="18"/>
                <w:szCs w:val="18"/>
              </w:rPr>
              <w:t xml:space="preserve">- наличие решения врачебной комиссии специализированной медицинской организации (ГБУЗ «СПб </w:t>
            </w:r>
            <w:proofErr w:type="spell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КНпЦСВМ</w:t>
            </w:r>
            <w:proofErr w:type="gramStart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342D11">
              <w:rPr>
                <w:rFonts w:ascii="Times New Roman" w:hAnsi="Times New Roman" w:cs="Times New Roman"/>
                <w:sz w:val="18"/>
                <w:szCs w:val="18"/>
              </w:rPr>
              <w:t>о)», СПб ГБУЗ «Городской клинический онкологический диспансер», СПб ГБУЗ «Городская больница №40 Курортного района»).</w:t>
            </w:r>
          </w:p>
          <w:p w:rsidR="00505393" w:rsidRPr="00342D11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05393" w:rsidRPr="00342D11" w:rsidRDefault="00505393" w:rsidP="00505393">
      <w:pPr>
        <w:suppressAutoHyphens/>
        <w:rPr>
          <w:rFonts w:ascii="Times New Roman" w:hAnsi="Times New Roman" w:cs="Times New Roman"/>
          <w:sz w:val="18"/>
          <w:szCs w:val="18"/>
        </w:rPr>
      </w:pPr>
    </w:p>
    <w:p w:rsidR="00D4523B" w:rsidRPr="00053048" w:rsidRDefault="00D4523B" w:rsidP="00D4523B">
      <w:pPr>
        <w:ind w:right="-28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медицинских организаций, применяющих т</w:t>
      </w:r>
      <w:r w:rsidRPr="00342D11">
        <w:rPr>
          <w:rFonts w:ascii="Times New Roman" w:hAnsi="Times New Roman" w:cs="Times New Roman"/>
          <w:b/>
        </w:rPr>
        <w:t>арифы на  молекулярно-генетические исследов</w:t>
      </w:r>
      <w:r w:rsidRPr="00342D11">
        <w:rPr>
          <w:rFonts w:ascii="Times New Roman" w:eastAsia="Calibri" w:hAnsi="Times New Roman" w:cs="Times New Roman"/>
          <w:b/>
          <w:iCs/>
        </w:rPr>
        <w:t xml:space="preserve">ания в амбулаторных условиях </w:t>
      </w:r>
      <w:r w:rsidRPr="00342D11">
        <w:rPr>
          <w:rFonts w:ascii="Times New Roman" w:hAnsi="Times New Roman" w:cs="Times New Roman"/>
          <w:b/>
        </w:rPr>
        <w:t>с целью диагностики онкологических заболеваний</w:t>
      </w:r>
      <w:r>
        <w:rPr>
          <w:rFonts w:ascii="Times New Roman" w:hAnsi="Times New Roman" w:cs="Times New Roman"/>
          <w:b/>
        </w:rPr>
        <w:t xml:space="preserve"> </w:t>
      </w:r>
      <w:r w:rsidRPr="00342D11">
        <w:rPr>
          <w:rFonts w:ascii="Times New Roman" w:hAnsi="Times New Roman" w:cs="Times New Roman"/>
          <w:b/>
        </w:rPr>
        <w:t xml:space="preserve">и подбора противоопухолевой лекарственной терапии с </w:t>
      </w:r>
      <w:r w:rsidRPr="00053048">
        <w:rPr>
          <w:rFonts w:ascii="Times New Roman" w:hAnsi="Times New Roman" w:cs="Times New Roman"/>
          <w:b/>
        </w:rPr>
        <w:t>01.01.2022 по 31.12.2022</w:t>
      </w:r>
    </w:p>
    <w:p w:rsidR="00D4523B" w:rsidRDefault="00D4523B" w:rsidP="00D4523B">
      <w:pPr>
        <w:ind w:right="-283"/>
        <w:jc w:val="center"/>
        <w:rPr>
          <w:rFonts w:ascii="Times New Roman" w:hAnsi="Times New Roman" w:cs="Times New Roman"/>
          <w:b/>
        </w:rPr>
      </w:pP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D4523B">
        <w:rPr>
          <w:rFonts w:ascii="Times New Roman" w:eastAsia="Times New Roman" w:hAnsi="Times New Roman" w:cs="Times New Roman"/>
          <w:lang w:eastAsia="ru-RU"/>
        </w:rPr>
        <w:t>СПб ГБУЗ «Городская больница № 40» (780014);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</w:t>
      </w:r>
      <w:r w:rsidRPr="00D4523B">
        <w:rPr>
          <w:rFonts w:ascii="Times New Roman" w:eastAsia="Times New Roman" w:hAnsi="Times New Roman" w:cs="Times New Roman"/>
          <w:lang w:eastAsia="ru-RU"/>
        </w:rPr>
        <w:t>СПб ГБУЗ ГКОД (780151);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</w:t>
      </w:r>
      <w:r w:rsidRPr="00D4523B">
        <w:rPr>
          <w:rFonts w:ascii="Times New Roman" w:eastAsia="Times New Roman" w:hAnsi="Times New Roman" w:cs="Times New Roman"/>
          <w:lang w:eastAsia="ru-RU"/>
        </w:rPr>
        <w:t xml:space="preserve">ГБУЗ «СПб </w:t>
      </w:r>
      <w:proofErr w:type="spellStart"/>
      <w:r w:rsidRPr="00D4523B">
        <w:rPr>
          <w:rFonts w:ascii="Times New Roman" w:eastAsia="Times New Roman" w:hAnsi="Times New Roman" w:cs="Times New Roman"/>
          <w:lang w:eastAsia="ru-RU"/>
        </w:rPr>
        <w:t>КНпЦСВМ</w:t>
      </w:r>
      <w:proofErr w:type="gramStart"/>
      <w:r w:rsidRPr="00D4523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D4523B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 w:rsidRPr="00D4523B">
        <w:rPr>
          <w:rFonts w:ascii="Times New Roman" w:eastAsia="Times New Roman" w:hAnsi="Times New Roman" w:cs="Times New Roman"/>
          <w:lang w:eastAsia="ru-RU"/>
        </w:rPr>
        <w:t>о)» (780240);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4. </w:t>
      </w:r>
      <w:r w:rsidRPr="00D4523B">
        <w:rPr>
          <w:rFonts w:ascii="Times New Roman" w:eastAsia="Times New Roman" w:hAnsi="Times New Roman" w:cs="Times New Roman"/>
          <w:lang w:eastAsia="ru-RU"/>
        </w:rPr>
        <w:t xml:space="preserve">ФГБОУ ВО </w:t>
      </w:r>
      <w:proofErr w:type="spellStart"/>
      <w:r w:rsidRPr="00D4523B">
        <w:rPr>
          <w:rFonts w:ascii="Times New Roman" w:eastAsia="Times New Roman" w:hAnsi="Times New Roman" w:cs="Times New Roman"/>
          <w:lang w:eastAsia="ru-RU"/>
        </w:rPr>
        <w:t>ПСПбГМУ</w:t>
      </w:r>
      <w:proofErr w:type="spellEnd"/>
      <w:r w:rsidRPr="00D4523B">
        <w:rPr>
          <w:rFonts w:ascii="Times New Roman" w:eastAsia="Times New Roman" w:hAnsi="Times New Roman" w:cs="Times New Roman"/>
          <w:lang w:eastAsia="ru-RU"/>
        </w:rPr>
        <w:t xml:space="preserve"> им. И.П. Павлова Минздрава России (780039);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 </w:t>
      </w:r>
      <w:r w:rsidRPr="00D4523B">
        <w:rPr>
          <w:rFonts w:ascii="Times New Roman" w:eastAsia="Times New Roman" w:hAnsi="Times New Roman" w:cs="Times New Roman"/>
          <w:lang w:eastAsia="ru-RU"/>
        </w:rPr>
        <w:t>ФГБУ «НМИЦ онкологии им. Н.Н. Петрова» Минздрава России» (780243);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6. </w:t>
      </w:r>
      <w:r w:rsidRPr="00D4523B">
        <w:rPr>
          <w:rFonts w:ascii="Times New Roman" w:eastAsia="Times New Roman" w:hAnsi="Times New Roman" w:cs="Times New Roman"/>
          <w:lang w:eastAsia="ru-RU"/>
        </w:rPr>
        <w:t>Военно-медицинская академия имени С.М.Кирова (780152);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 </w:t>
      </w:r>
      <w:r w:rsidRPr="00D4523B">
        <w:rPr>
          <w:rFonts w:ascii="Times New Roman" w:eastAsia="Times New Roman" w:hAnsi="Times New Roman" w:cs="Times New Roman"/>
          <w:lang w:eastAsia="ru-RU"/>
        </w:rPr>
        <w:t>ФГБУ ВЦЭРМ им. А.М. Никифорова МЧС России (780296);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8. </w:t>
      </w:r>
      <w:r w:rsidRPr="00D4523B">
        <w:rPr>
          <w:rFonts w:ascii="Times New Roman" w:eastAsia="Times New Roman" w:hAnsi="Times New Roman" w:cs="Times New Roman"/>
          <w:lang w:eastAsia="ru-RU"/>
        </w:rPr>
        <w:t>Санкт-Петербургский государственный университет (780223);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 </w:t>
      </w:r>
      <w:r w:rsidRPr="00D4523B">
        <w:rPr>
          <w:rFonts w:ascii="Times New Roman" w:eastAsia="Times New Roman" w:hAnsi="Times New Roman" w:cs="Times New Roman"/>
          <w:lang w:eastAsia="ru-RU"/>
        </w:rPr>
        <w:t>ООО «ЛДЦ МИБС» (780376);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D4523B">
        <w:rPr>
          <w:rFonts w:ascii="Times New Roman" w:eastAsia="Times New Roman" w:hAnsi="Times New Roman" w:cs="Times New Roman"/>
          <w:lang w:eastAsia="ru-RU"/>
        </w:rPr>
        <w:t xml:space="preserve">ФГБУ "НМИЦ им. В.А. </w:t>
      </w:r>
      <w:proofErr w:type="spellStart"/>
      <w:r w:rsidRPr="00D4523B">
        <w:rPr>
          <w:rFonts w:ascii="Times New Roman" w:eastAsia="Times New Roman" w:hAnsi="Times New Roman" w:cs="Times New Roman"/>
          <w:lang w:eastAsia="ru-RU"/>
        </w:rPr>
        <w:t>Алмазова</w:t>
      </w:r>
      <w:proofErr w:type="spellEnd"/>
      <w:r w:rsidRPr="00D4523B">
        <w:rPr>
          <w:rFonts w:ascii="Times New Roman" w:eastAsia="Times New Roman" w:hAnsi="Times New Roman" w:cs="Times New Roman"/>
          <w:lang w:eastAsia="ru-RU"/>
        </w:rPr>
        <w:t>" Минздрава России (780035);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D4523B">
        <w:rPr>
          <w:rFonts w:ascii="Times New Roman" w:eastAsia="Times New Roman" w:hAnsi="Times New Roman" w:cs="Times New Roman"/>
          <w:lang w:eastAsia="ru-RU"/>
        </w:rPr>
        <w:t xml:space="preserve">ФГБУ «РНЦРХТ им. </w:t>
      </w:r>
      <w:proofErr w:type="spellStart"/>
      <w:r w:rsidRPr="00D4523B">
        <w:rPr>
          <w:rFonts w:ascii="Times New Roman" w:eastAsia="Times New Roman" w:hAnsi="Times New Roman" w:cs="Times New Roman"/>
          <w:lang w:eastAsia="ru-RU"/>
        </w:rPr>
        <w:t>ак</w:t>
      </w:r>
      <w:proofErr w:type="spellEnd"/>
      <w:r w:rsidRPr="00D4523B">
        <w:rPr>
          <w:rFonts w:ascii="Times New Roman" w:eastAsia="Times New Roman" w:hAnsi="Times New Roman" w:cs="Times New Roman"/>
          <w:lang w:eastAsia="ru-RU"/>
        </w:rPr>
        <w:t>. А.М. </w:t>
      </w:r>
      <w:proofErr w:type="spellStart"/>
      <w:r w:rsidRPr="00D4523B">
        <w:rPr>
          <w:rFonts w:ascii="Times New Roman" w:eastAsia="Times New Roman" w:hAnsi="Times New Roman" w:cs="Times New Roman"/>
          <w:lang w:eastAsia="ru-RU"/>
        </w:rPr>
        <w:t>Гранова</w:t>
      </w:r>
      <w:proofErr w:type="spellEnd"/>
      <w:r w:rsidRPr="00D4523B">
        <w:rPr>
          <w:rFonts w:ascii="Times New Roman" w:eastAsia="Times New Roman" w:hAnsi="Times New Roman" w:cs="Times New Roman"/>
          <w:lang w:eastAsia="ru-RU"/>
        </w:rPr>
        <w:t>» Минздрава России (780228);</w:t>
      </w:r>
    </w:p>
    <w:p w:rsidR="00D4523B" w:rsidRPr="00D4523B" w:rsidRDefault="00D4523B" w:rsidP="00D4523B">
      <w:pPr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D4523B">
        <w:rPr>
          <w:rFonts w:ascii="Times New Roman" w:eastAsia="Times New Roman" w:hAnsi="Times New Roman" w:cs="Times New Roman"/>
          <w:lang w:eastAsia="ru-RU"/>
        </w:rPr>
        <w:t xml:space="preserve">ФГБУ </w:t>
      </w:r>
      <w:proofErr w:type="spellStart"/>
      <w:r w:rsidRPr="00D4523B">
        <w:rPr>
          <w:rFonts w:ascii="Times New Roman" w:eastAsia="Times New Roman" w:hAnsi="Times New Roman" w:cs="Times New Roman"/>
          <w:lang w:eastAsia="ru-RU"/>
        </w:rPr>
        <w:t>РосНИИГТ</w:t>
      </w:r>
      <w:proofErr w:type="spellEnd"/>
      <w:r w:rsidRPr="00D4523B">
        <w:rPr>
          <w:rFonts w:ascii="Times New Roman" w:eastAsia="Times New Roman" w:hAnsi="Times New Roman" w:cs="Times New Roman"/>
          <w:lang w:eastAsia="ru-RU"/>
        </w:rPr>
        <w:t xml:space="preserve"> ФМБА России (780380). </w:t>
      </w:r>
    </w:p>
    <w:p w:rsidR="00D4523B" w:rsidRPr="00D4523B" w:rsidRDefault="00D4523B" w:rsidP="00D4523B">
      <w:pPr>
        <w:ind w:right="-283"/>
        <w:rPr>
          <w:rFonts w:ascii="Times New Roman" w:hAnsi="Times New Roman" w:cs="Times New Roman"/>
        </w:rPr>
      </w:pPr>
    </w:p>
    <w:p w:rsidR="009300A8" w:rsidRPr="00342D11" w:rsidRDefault="009300A8" w:rsidP="009300A8">
      <w:pPr>
        <w:suppressAutoHyphens/>
        <w:rPr>
          <w:rFonts w:ascii="Times New Roman" w:hAnsi="Times New Roman" w:cs="Times New Roman"/>
          <w:sz w:val="18"/>
          <w:szCs w:val="18"/>
        </w:rPr>
      </w:pPr>
    </w:p>
    <w:sectPr w:rsidR="009300A8" w:rsidRPr="00342D11" w:rsidSect="00DB2540">
      <w:pgSz w:w="16840" w:h="11907" w:orient="landscape" w:code="9"/>
      <w:pgMar w:top="567" w:right="124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compat/>
  <w:rsids>
    <w:rsidRoot w:val="00305764"/>
    <w:rsid w:val="00006028"/>
    <w:rsid w:val="000159F5"/>
    <w:rsid w:val="00016C6A"/>
    <w:rsid w:val="00022524"/>
    <w:rsid w:val="00053048"/>
    <w:rsid w:val="00053C44"/>
    <w:rsid w:val="000668DF"/>
    <w:rsid w:val="00075700"/>
    <w:rsid w:val="00076790"/>
    <w:rsid w:val="00081648"/>
    <w:rsid w:val="00083106"/>
    <w:rsid w:val="000859C8"/>
    <w:rsid w:val="00087B29"/>
    <w:rsid w:val="0009129E"/>
    <w:rsid w:val="00094478"/>
    <w:rsid w:val="00097BCE"/>
    <w:rsid w:val="000A722C"/>
    <w:rsid w:val="000A7FA9"/>
    <w:rsid w:val="000B5BB5"/>
    <w:rsid w:val="000C3729"/>
    <w:rsid w:val="000D230C"/>
    <w:rsid w:val="000D4AD3"/>
    <w:rsid w:val="00104E27"/>
    <w:rsid w:val="00123EBD"/>
    <w:rsid w:val="00126CFA"/>
    <w:rsid w:val="001278B7"/>
    <w:rsid w:val="00127C27"/>
    <w:rsid w:val="00135462"/>
    <w:rsid w:val="0013696A"/>
    <w:rsid w:val="001433DE"/>
    <w:rsid w:val="0015067A"/>
    <w:rsid w:val="00154255"/>
    <w:rsid w:val="00154D5E"/>
    <w:rsid w:val="00155984"/>
    <w:rsid w:val="00156035"/>
    <w:rsid w:val="001804D3"/>
    <w:rsid w:val="00180D9C"/>
    <w:rsid w:val="00190E68"/>
    <w:rsid w:val="001919C1"/>
    <w:rsid w:val="00192CDF"/>
    <w:rsid w:val="001964AE"/>
    <w:rsid w:val="001A020F"/>
    <w:rsid w:val="001A3570"/>
    <w:rsid w:val="001A49E9"/>
    <w:rsid w:val="001B1C71"/>
    <w:rsid w:val="001B7197"/>
    <w:rsid w:val="001C5560"/>
    <w:rsid w:val="001D422B"/>
    <w:rsid w:val="001D5676"/>
    <w:rsid w:val="001D7543"/>
    <w:rsid w:val="001D7C80"/>
    <w:rsid w:val="001E30D5"/>
    <w:rsid w:val="001F2323"/>
    <w:rsid w:val="00216C80"/>
    <w:rsid w:val="00222699"/>
    <w:rsid w:val="00224233"/>
    <w:rsid w:val="002324C2"/>
    <w:rsid w:val="00236ECD"/>
    <w:rsid w:val="00240AF5"/>
    <w:rsid w:val="00242D20"/>
    <w:rsid w:val="00277EDC"/>
    <w:rsid w:val="00282ABA"/>
    <w:rsid w:val="00291D40"/>
    <w:rsid w:val="002A35F1"/>
    <w:rsid w:val="002B35EA"/>
    <w:rsid w:val="002B6A4F"/>
    <w:rsid w:val="002B704F"/>
    <w:rsid w:val="002B70FF"/>
    <w:rsid w:val="002C1ED3"/>
    <w:rsid w:val="002C4006"/>
    <w:rsid w:val="002C46C5"/>
    <w:rsid w:val="002C6826"/>
    <w:rsid w:val="002F5C57"/>
    <w:rsid w:val="002F6B64"/>
    <w:rsid w:val="002F7651"/>
    <w:rsid w:val="003002A2"/>
    <w:rsid w:val="00301F7B"/>
    <w:rsid w:val="00304438"/>
    <w:rsid w:val="00305764"/>
    <w:rsid w:val="003253E2"/>
    <w:rsid w:val="00342D11"/>
    <w:rsid w:val="00355200"/>
    <w:rsid w:val="00372F7F"/>
    <w:rsid w:val="003840B3"/>
    <w:rsid w:val="00391065"/>
    <w:rsid w:val="003A7DC3"/>
    <w:rsid w:val="003C0C97"/>
    <w:rsid w:val="003D7D52"/>
    <w:rsid w:val="003F0ECA"/>
    <w:rsid w:val="003F525F"/>
    <w:rsid w:val="003F5BFB"/>
    <w:rsid w:val="003F5EFF"/>
    <w:rsid w:val="003F763E"/>
    <w:rsid w:val="0040289A"/>
    <w:rsid w:val="00413238"/>
    <w:rsid w:val="00423E76"/>
    <w:rsid w:val="004263D6"/>
    <w:rsid w:val="00437B36"/>
    <w:rsid w:val="00450029"/>
    <w:rsid w:val="00451B8D"/>
    <w:rsid w:val="00453135"/>
    <w:rsid w:val="0047686D"/>
    <w:rsid w:val="00485DA0"/>
    <w:rsid w:val="00486D80"/>
    <w:rsid w:val="004A1560"/>
    <w:rsid w:val="004A3D90"/>
    <w:rsid w:val="004B1BBD"/>
    <w:rsid w:val="004B7898"/>
    <w:rsid w:val="004B7D40"/>
    <w:rsid w:val="004D48AB"/>
    <w:rsid w:val="004F3C0A"/>
    <w:rsid w:val="00505393"/>
    <w:rsid w:val="00513801"/>
    <w:rsid w:val="005168AF"/>
    <w:rsid w:val="0052457D"/>
    <w:rsid w:val="00524F08"/>
    <w:rsid w:val="00532E90"/>
    <w:rsid w:val="00572BE1"/>
    <w:rsid w:val="00576C81"/>
    <w:rsid w:val="00583150"/>
    <w:rsid w:val="00586350"/>
    <w:rsid w:val="005979A7"/>
    <w:rsid w:val="005B4688"/>
    <w:rsid w:val="005C43C5"/>
    <w:rsid w:val="005D2067"/>
    <w:rsid w:val="005D3860"/>
    <w:rsid w:val="005D53C9"/>
    <w:rsid w:val="005F13CC"/>
    <w:rsid w:val="005F5D03"/>
    <w:rsid w:val="0060366A"/>
    <w:rsid w:val="00604320"/>
    <w:rsid w:val="00610275"/>
    <w:rsid w:val="0061669E"/>
    <w:rsid w:val="00621D6E"/>
    <w:rsid w:val="00626032"/>
    <w:rsid w:val="006303CE"/>
    <w:rsid w:val="00637193"/>
    <w:rsid w:val="0064067E"/>
    <w:rsid w:val="00642673"/>
    <w:rsid w:val="0064276F"/>
    <w:rsid w:val="00690A01"/>
    <w:rsid w:val="00694207"/>
    <w:rsid w:val="006B04F9"/>
    <w:rsid w:val="006B30D4"/>
    <w:rsid w:val="006C5BF6"/>
    <w:rsid w:val="006D0115"/>
    <w:rsid w:val="006D0B29"/>
    <w:rsid w:val="006D57DE"/>
    <w:rsid w:val="006E08B2"/>
    <w:rsid w:val="006E6896"/>
    <w:rsid w:val="006F07AB"/>
    <w:rsid w:val="006F50F4"/>
    <w:rsid w:val="00700FDE"/>
    <w:rsid w:val="00703248"/>
    <w:rsid w:val="00705056"/>
    <w:rsid w:val="00710615"/>
    <w:rsid w:val="00716506"/>
    <w:rsid w:val="007746F9"/>
    <w:rsid w:val="00780F7D"/>
    <w:rsid w:val="007A4283"/>
    <w:rsid w:val="007B0074"/>
    <w:rsid w:val="007C45B0"/>
    <w:rsid w:val="007D298A"/>
    <w:rsid w:val="007E3C10"/>
    <w:rsid w:val="007E50D7"/>
    <w:rsid w:val="007E5953"/>
    <w:rsid w:val="007F1231"/>
    <w:rsid w:val="007F5105"/>
    <w:rsid w:val="0080035E"/>
    <w:rsid w:val="008372F8"/>
    <w:rsid w:val="00860756"/>
    <w:rsid w:val="00861981"/>
    <w:rsid w:val="00880E4B"/>
    <w:rsid w:val="00881924"/>
    <w:rsid w:val="008826EC"/>
    <w:rsid w:val="00894546"/>
    <w:rsid w:val="008A5AC1"/>
    <w:rsid w:val="008E0B43"/>
    <w:rsid w:val="008E30D1"/>
    <w:rsid w:val="008E330F"/>
    <w:rsid w:val="008F1B6C"/>
    <w:rsid w:val="0090551C"/>
    <w:rsid w:val="0091196C"/>
    <w:rsid w:val="00911D35"/>
    <w:rsid w:val="00914A79"/>
    <w:rsid w:val="00921681"/>
    <w:rsid w:val="009300A8"/>
    <w:rsid w:val="00934BF3"/>
    <w:rsid w:val="009410C4"/>
    <w:rsid w:val="00946449"/>
    <w:rsid w:val="00951D32"/>
    <w:rsid w:val="00960A13"/>
    <w:rsid w:val="00973C05"/>
    <w:rsid w:val="0098452D"/>
    <w:rsid w:val="00990802"/>
    <w:rsid w:val="00994EFC"/>
    <w:rsid w:val="009972D5"/>
    <w:rsid w:val="009A018F"/>
    <w:rsid w:val="009A27A1"/>
    <w:rsid w:val="009A4402"/>
    <w:rsid w:val="009D7E05"/>
    <w:rsid w:val="009E23A3"/>
    <w:rsid w:val="009E2F7C"/>
    <w:rsid w:val="009E4092"/>
    <w:rsid w:val="009F3464"/>
    <w:rsid w:val="00A117ED"/>
    <w:rsid w:val="00A22F59"/>
    <w:rsid w:val="00A259CC"/>
    <w:rsid w:val="00A3002C"/>
    <w:rsid w:val="00A400D5"/>
    <w:rsid w:val="00A45356"/>
    <w:rsid w:val="00A45C39"/>
    <w:rsid w:val="00A45F4A"/>
    <w:rsid w:val="00A540DE"/>
    <w:rsid w:val="00A64256"/>
    <w:rsid w:val="00A6459C"/>
    <w:rsid w:val="00A6503D"/>
    <w:rsid w:val="00A738D4"/>
    <w:rsid w:val="00A757D2"/>
    <w:rsid w:val="00A93D8B"/>
    <w:rsid w:val="00AA2921"/>
    <w:rsid w:val="00AC09A3"/>
    <w:rsid w:val="00AC67DA"/>
    <w:rsid w:val="00AE2E82"/>
    <w:rsid w:val="00AE49CE"/>
    <w:rsid w:val="00AE4B36"/>
    <w:rsid w:val="00AF57C6"/>
    <w:rsid w:val="00B00932"/>
    <w:rsid w:val="00B05813"/>
    <w:rsid w:val="00B07E50"/>
    <w:rsid w:val="00B11FAA"/>
    <w:rsid w:val="00B21388"/>
    <w:rsid w:val="00B279D9"/>
    <w:rsid w:val="00B454C8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A5152"/>
    <w:rsid w:val="00BC57F3"/>
    <w:rsid w:val="00BE30A0"/>
    <w:rsid w:val="00BE3E69"/>
    <w:rsid w:val="00BE415D"/>
    <w:rsid w:val="00BE654E"/>
    <w:rsid w:val="00BF5367"/>
    <w:rsid w:val="00C12B88"/>
    <w:rsid w:val="00C2471E"/>
    <w:rsid w:val="00C2781F"/>
    <w:rsid w:val="00C40D42"/>
    <w:rsid w:val="00C43439"/>
    <w:rsid w:val="00C52C16"/>
    <w:rsid w:val="00C55EE7"/>
    <w:rsid w:val="00C657D8"/>
    <w:rsid w:val="00C71856"/>
    <w:rsid w:val="00C72D76"/>
    <w:rsid w:val="00C84873"/>
    <w:rsid w:val="00C93AAC"/>
    <w:rsid w:val="00CA1859"/>
    <w:rsid w:val="00CA46F2"/>
    <w:rsid w:val="00CA7CA5"/>
    <w:rsid w:val="00CB09E6"/>
    <w:rsid w:val="00CB2E1F"/>
    <w:rsid w:val="00CC5874"/>
    <w:rsid w:val="00CD64D1"/>
    <w:rsid w:val="00CF01CE"/>
    <w:rsid w:val="00CF3B83"/>
    <w:rsid w:val="00CF5AB0"/>
    <w:rsid w:val="00D001B1"/>
    <w:rsid w:val="00D05A62"/>
    <w:rsid w:val="00D073B8"/>
    <w:rsid w:val="00D10776"/>
    <w:rsid w:val="00D116F9"/>
    <w:rsid w:val="00D24AAD"/>
    <w:rsid w:val="00D24BD6"/>
    <w:rsid w:val="00D367A7"/>
    <w:rsid w:val="00D4523B"/>
    <w:rsid w:val="00D462AD"/>
    <w:rsid w:val="00D47149"/>
    <w:rsid w:val="00D650CD"/>
    <w:rsid w:val="00D657C3"/>
    <w:rsid w:val="00D72948"/>
    <w:rsid w:val="00D76DFF"/>
    <w:rsid w:val="00D823C9"/>
    <w:rsid w:val="00D93F72"/>
    <w:rsid w:val="00DB1DDA"/>
    <w:rsid w:val="00DB2540"/>
    <w:rsid w:val="00DC534F"/>
    <w:rsid w:val="00DD4960"/>
    <w:rsid w:val="00DD5548"/>
    <w:rsid w:val="00DE1A64"/>
    <w:rsid w:val="00DE1DDB"/>
    <w:rsid w:val="00DF3885"/>
    <w:rsid w:val="00E03322"/>
    <w:rsid w:val="00E03408"/>
    <w:rsid w:val="00E03548"/>
    <w:rsid w:val="00E04E0A"/>
    <w:rsid w:val="00E20D23"/>
    <w:rsid w:val="00E22B39"/>
    <w:rsid w:val="00E353E6"/>
    <w:rsid w:val="00E40A85"/>
    <w:rsid w:val="00E42095"/>
    <w:rsid w:val="00E4531C"/>
    <w:rsid w:val="00E50403"/>
    <w:rsid w:val="00E52EE1"/>
    <w:rsid w:val="00EA0128"/>
    <w:rsid w:val="00EA7375"/>
    <w:rsid w:val="00EA7744"/>
    <w:rsid w:val="00EA7947"/>
    <w:rsid w:val="00EB10C5"/>
    <w:rsid w:val="00EB6FD8"/>
    <w:rsid w:val="00EC5D86"/>
    <w:rsid w:val="00EE0C72"/>
    <w:rsid w:val="00EE356B"/>
    <w:rsid w:val="00EF2047"/>
    <w:rsid w:val="00EF6D2B"/>
    <w:rsid w:val="00EF7D9B"/>
    <w:rsid w:val="00F0150F"/>
    <w:rsid w:val="00F017EA"/>
    <w:rsid w:val="00F04C15"/>
    <w:rsid w:val="00F05F85"/>
    <w:rsid w:val="00F27249"/>
    <w:rsid w:val="00F4093E"/>
    <w:rsid w:val="00F45A91"/>
    <w:rsid w:val="00F46231"/>
    <w:rsid w:val="00F46F1A"/>
    <w:rsid w:val="00F501A5"/>
    <w:rsid w:val="00F541E4"/>
    <w:rsid w:val="00F56D58"/>
    <w:rsid w:val="00F64460"/>
    <w:rsid w:val="00F73853"/>
    <w:rsid w:val="00F82F34"/>
    <w:rsid w:val="00F85CE6"/>
    <w:rsid w:val="00F868BF"/>
    <w:rsid w:val="00F9083B"/>
    <w:rsid w:val="00F908B4"/>
    <w:rsid w:val="00F93C78"/>
    <w:rsid w:val="00F94E5B"/>
    <w:rsid w:val="00F97634"/>
    <w:rsid w:val="00F97A17"/>
    <w:rsid w:val="00FA5BF0"/>
    <w:rsid w:val="00FC05D7"/>
    <w:rsid w:val="00FC14AE"/>
    <w:rsid w:val="00FE0A81"/>
    <w:rsid w:val="00FE357E"/>
    <w:rsid w:val="00FE4FAD"/>
    <w:rsid w:val="00FF2A73"/>
    <w:rsid w:val="00FF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21">
    <w:name w:val="Body Text 2"/>
    <w:basedOn w:val="a"/>
    <w:link w:val="22"/>
    <w:semiHidden/>
    <w:unhideWhenUsed/>
    <w:rsid w:val="00D45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D4523B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87FC-2B7A-4D78-AC3E-D08ED421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Дмитрий Алексеевич</dc:creator>
  <cp:lastModifiedBy>Дмитриева</cp:lastModifiedBy>
  <cp:revision>14</cp:revision>
  <cp:lastPrinted>2020-12-26T08:00:00Z</cp:lastPrinted>
  <dcterms:created xsi:type="dcterms:W3CDTF">2020-12-30T11:45:00Z</dcterms:created>
  <dcterms:modified xsi:type="dcterms:W3CDTF">2021-12-30T11:14:00Z</dcterms:modified>
</cp:coreProperties>
</file>